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bookmarkStart w:id="0" w:name="_GoBack"/>
      <w:bookmarkEnd w:id="0"/>
      <w:r>
        <w:rPr>
          <w:rFonts w:hint="eastAsia"/>
          <w:b/>
          <w:sz w:val="32"/>
        </w:rPr>
        <w:t>教学综合信息服务平台个人信息维护操作指导</w:t>
      </w:r>
    </w:p>
    <w:p/>
    <w:p>
      <w:r>
        <w:rPr>
          <w:rFonts w:hint="eastAsia"/>
        </w:rPr>
        <w:t>1.选择学生个人信息维护</w:t>
      </w:r>
    </w:p>
    <w:p>
      <w:r>
        <w:rPr>
          <w:rFonts w:hint="eastAsia"/>
        </w:rPr>
        <w:drawing>
          <wp:inline distT="0" distB="0" distL="0" distR="0">
            <wp:extent cx="5274310" cy="258064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1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2.点击申请</w:t>
      </w:r>
    </w:p>
    <w:p>
      <w:r>
        <w:drawing>
          <wp:inline distT="0" distB="0" distL="0" distR="0">
            <wp:extent cx="5274310" cy="688975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9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3.修改立即生效的字段，提交申请后不会有申请记录</w:t>
      </w:r>
    </w:p>
    <w:p>
      <w:r>
        <w:rPr>
          <w:rFonts w:hint="eastAsia"/>
        </w:rPr>
        <w:drawing>
          <wp:inline distT="0" distB="0" distL="0" distR="0">
            <wp:extent cx="5274310" cy="342900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4.修改家庭地址，户口所在地及政治面貌等信息</w:t>
      </w:r>
    </w:p>
    <w:p>
      <w:r>
        <w:rPr>
          <w:rFonts w:hint="eastAsia"/>
        </w:rPr>
        <w:drawing>
          <wp:inline distT="0" distB="0" distL="0" distR="0">
            <wp:extent cx="5274310" cy="1994535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4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1470660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5.如需修改入学后照片，点击入学后照片图案</w:t>
      </w:r>
    </w:p>
    <w:p>
      <w:r>
        <w:drawing>
          <wp:inline distT="0" distB="0" distL="0" distR="0">
            <wp:extent cx="5274310" cy="259842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5.如需修改入学后照片，点击入学后照片图案</w:t>
      </w:r>
    </w:p>
    <w:p/>
    <w:p>
      <w:r>
        <w:drawing>
          <wp:inline distT="0" distB="0" distL="0" distR="0">
            <wp:extent cx="5274310" cy="4112895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3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6. 修改火车票乘车区间，点击其他信息，输入火车票区间站。</w:t>
      </w:r>
    </w:p>
    <w:p>
      <w:r>
        <w:rPr>
          <w:rFonts w:hint="eastAsia"/>
        </w:rPr>
        <w:t>注意：只输入提供附件中的站名，否则无法写入磁卡，</w:t>
      </w:r>
    </w:p>
    <w:p>
      <w:r>
        <w:rPr>
          <w:rFonts w:hint="eastAsia"/>
        </w:rPr>
        <w:t>如 山东 济南，只写济南，不需要加站或者其他字符</w:t>
      </w:r>
    </w:p>
    <w:p>
      <w:r>
        <w:drawing>
          <wp:inline distT="0" distB="0" distL="0" distR="0">
            <wp:extent cx="5274310" cy="1748790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7.如有其他信息修改，根据提示，可直接修改的信息填写即可</w:t>
      </w:r>
    </w:p>
    <w:p>
      <w:r>
        <w:rPr>
          <w:rFonts w:hint="eastAsia"/>
        </w:rPr>
        <w:t>8.提交申请</w:t>
      </w:r>
    </w:p>
    <w:p>
      <w:r>
        <w:drawing>
          <wp:inline distT="0" distB="0" distL="0" distR="0">
            <wp:extent cx="5274310" cy="2023110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3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9.流程跟踪</w:t>
      </w:r>
    </w:p>
    <w:p>
      <w:r>
        <w:drawing>
          <wp:inline distT="0" distB="0" distL="0" distR="0">
            <wp:extent cx="5274310" cy="781685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2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10. 不需要审核的字段直接修改生效，需要审核的字段审核后生效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41"/>
    <w:rsid w:val="001A3953"/>
    <w:rsid w:val="002209DC"/>
    <w:rsid w:val="005775AE"/>
    <w:rsid w:val="005C5262"/>
    <w:rsid w:val="00732A51"/>
    <w:rsid w:val="00762D41"/>
    <w:rsid w:val="007D3575"/>
    <w:rsid w:val="007D7D50"/>
    <w:rsid w:val="00A930EE"/>
    <w:rsid w:val="00B25BF8"/>
    <w:rsid w:val="00BC1E23"/>
    <w:rsid w:val="00DC754F"/>
    <w:rsid w:val="00E82C8C"/>
    <w:rsid w:val="00EA1683"/>
    <w:rsid w:val="00EB36D5"/>
    <w:rsid w:val="29F4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46</Words>
  <Characters>268</Characters>
  <Lines>2</Lines>
  <Paragraphs>1</Paragraphs>
  <TotalTime>20</TotalTime>
  <ScaleCrop>false</ScaleCrop>
  <LinksUpToDate>false</LinksUpToDate>
  <CharactersWithSpaces>313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2018-10-17T07:58:00Z</dcterms:created>
  <dc:creator>xjk</dc:creator>
  <cp:lastModifiedBy>JUST US </cp:lastModifiedBy>
  <dcterms:modified xsi:type="dcterms:W3CDTF">2018-12-06T14:36:49Z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